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922D" w14:textId="77777777" w:rsidR="00116924" w:rsidRDefault="00000000">
      <w:pPr>
        <w:tabs>
          <w:tab w:val="left" w:pos="4680"/>
        </w:tabs>
        <w:jc w:val="center"/>
        <w:rPr>
          <w:rFonts w:ascii="新細明體" w:eastAsia="新細明體" w:hAnsi="新細明體" w:cs="新細明體"/>
          <w:b/>
          <w:sz w:val="36"/>
          <w:szCs w:val="36"/>
        </w:rPr>
      </w:pPr>
      <w:r>
        <w:rPr>
          <w:rFonts w:ascii="新細明體" w:eastAsia="新細明體" w:hAnsi="新細明體" w:cs="新細明體"/>
          <w:b/>
          <w:sz w:val="36"/>
          <w:szCs w:val="36"/>
        </w:rPr>
        <w:t>中國科技大學補助教師參加校外研習心得報告</w:t>
      </w:r>
    </w:p>
    <w:tbl>
      <w:tblPr>
        <w:tblStyle w:val="a5"/>
        <w:tblpPr w:leftFromText="180" w:rightFromText="180" w:vertAnchor="text" w:tblpX="-582" w:tblpY="1185"/>
        <w:tblW w:w="976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3979"/>
        <w:gridCol w:w="2638"/>
      </w:tblGrid>
      <w:tr w:rsidR="00116924" w14:paraId="75F891CA" w14:textId="77777777" w:rsidTr="00F35BE0">
        <w:trPr>
          <w:cantSplit/>
          <w:trHeight w:val="9326"/>
        </w:trPr>
        <w:tc>
          <w:tcPr>
            <w:tcW w:w="9766" w:type="dxa"/>
            <w:gridSpan w:val="3"/>
            <w:vAlign w:val="center"/>
          </w:tcPr>
          <w:p w14:paraId="776DBF68" w14:textId="77777777" w:rsidR="00116924" w:rsidRDefault="00000000" w:rsidP="00F35BE0">
            <w:pPr>
              <w:jc w:val="center"/>
              <w:rPr>
                <w:rFonts w:ascii="新細明體" w:eastAsia="新細明體" w:hAnsi="新細明體" w:cs="新細明體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原住民文化工藝數位影像典藏研習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活動 報告書</w:t>
            </w:r>
          </w:p>
          <w:p w14:paraId="4854EAAC" w14:textId="77777777" w:rsidR="000414C0" w:rsidRDefault="00000000" w:rsidP="00F3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0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8/17-20日</w:t>
            </w:r>
            <w:r w:rsidR="000414C0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四天</w:t>
            </w:r>
            <w:r w:rsidR="000414C0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前往花蓮縣光復鄉</w:t>
            </w:r>
            <w:r w:rsidR="00F35BE0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參加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文化健康站所舉辦的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原住民文化工藝數位影像典藏研習活動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。</w:t>
            </w:r>
          </w:p>
          <w:p w14:paraId="7CBBA5EB" w14:textId="1D5BC7A5" w:rsidR="00116924" w:rsidRDefault="00F35BE0" w:rsidP="0029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0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第一天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，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首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先造訪光復鄉的馬太鞍文化與健康關懷服務站，此單位主要的服務對象是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部落裡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65歲</w:t>
            </w:r>
            <w:r w:rsidR="00297621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以上的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退休長者</w:t>
            </w:r>
            <w:r w:rsidR="00297621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服務內容包括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提供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健康與衛教的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宣導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與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生活扶助與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諮詢</w:t>
            </w:r>
            <w:r w:rsidR="00297621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也不定期地舉辦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銀髮健康運動操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原住民工藝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、部落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歌謠吟唱等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教學與活動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，其中原住民工藝教學是一項重要的文化傳承，長者們透過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活動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將祖先所傳承的稻草編織技藝在現場示範教學，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我們看到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長者們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有的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已經高齡80多歲，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但展現出來的是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熟練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高超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的編織技法，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轉眼之間，就逐漸的成形</w:t>
            </w:r>
            <w:r w:rsidR="000C57A7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…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。</w:t>
            </w:r>
            <w:r w:rsidR="000C57A7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長者們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這些活動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裡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都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顯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得有自信、健康快樂。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其中一項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編織技藝是將稻草曬乾後逐一梳理，依照不同長度分類，將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書裡挑選出來的</w:t>
            </w:r>
            <w:r w:rsidR="000C57A7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稻草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匯集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一起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，再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使用布線綑綁成束，再將5-6束匯集綑綁成一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支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，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將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稻莖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部分綑綁成手把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，如此，一支掃把便完成了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。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我們</w:t>
            </w:r>
            <w:r w:rsidR="000C57A7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主要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的工作就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是將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這些不同的活動或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製作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步驟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內容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錄影記錄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下來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，然後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編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集成數位教材和數位典藏資料。</w:t>
            </w:r>
          </w:p>
          <w:p w14:paraId="45D9159E" w14:textId="77777777" w:rsidR="00116924" w:rsidRDefault="00000000" w:rsidP="00F3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0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第二天</w:t>
            </w:r>
            <w:r w:rsidR="000C57A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是竹籐編的技藝活動，活動地點在熱籐藤工作坊，主要是透過</w:t>
            </w:r>
            <w:r w:rsidR="00BF2E4F" w:rsidRP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黃美花老師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親自示範竹、藤的編織技法。黃老師過去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在台北工作，後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來因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照顧年邁父親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，就</w:t>
            </w:r>
            <w:r w:rsidR="00BF2E4F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搬回光復鄉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。因緣際會下接觸了父親的竹藤編工藝，於是開始向父親學習。，學習過程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中經歷了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許多挫折，甚至受傷，但因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內心一股要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肩負起傳統技藝傳承的使命感。經過五年的努力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終於有了一些成果。現在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不但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能在部落開班授課教導年輕人學習竹藤編工藝，讓原住民竹編技藝有機會繼續傳承下去。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時也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應邀到其他地方開班授課；也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將編織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技藝</w:t>
            </w:r>
            <w:r w:rsidR="00BF2E4F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透過影像紀錄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逐一記錄典藏，作為未來原住民竹藤編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技藝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推廣</w:t>
            </w:r>
            <w:r w:rsidR="00BF2E4F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教育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使用。</w:t>
            </w:r>
          </w:p>
          <w:p w14:paraId="341F21F2" w14:textId="77777777" w:rsidR="00BF2E4F" w:rsidRDefault="00000000" w:rsidP="00F3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0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第三、四天則是參與馬太鞍與太巴塱兩部落的傳統豐年祭，兩部落雖然都是阿美族，但因為過去一些</w:t>
            </w:r>
            <w:r w:rsidR="00B635D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歷史事件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造成兩部落的分歧。也衍生出一些不同的習俗</w:t>
            </w:r>
            <w:r w:rsidR="00B635D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型態</w:t>
            </w:r>
            <w:r w:rsidR="00BF2E4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。</w:t>
            </w:r>
          </w:p>
          <w:p w14:paraId="296608B2" w14:textId="77777777" w:rsidR="00213787" w:rsidRDefault="00BF2E4F" w:rsidP="00D10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0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馬太鞍部落豐年祭的祭儀活動，從白天莊嚴的</w:t>
            </w:r>
            <w:r w:rsidR="00D106E2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迎祖靈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祭典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揭開了豐年祭活動的序幕，繼而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不同年齡層的傳統原住民歌舞表演</w:t>
            </w:r>
            <w:r w:rsidR="00D106E2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…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都充分表現出原住民知足樂天的活力。活動中也特別安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插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輕快的歌舞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讓外地觀光客可以一起進到會場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參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與部落原住民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歡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樂歌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舞，夜間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歌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舞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活動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更是將豐年祭的熱度推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到高點。在整個活動結束前，由部落所有的年輕勇</w:t>
            </w:r>
            <w:r w:rsid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士們集合在廣場中央圍出一個大圓圈，同時邀請部落德高望重的耆老坐在圓圈中央，勇士們跳著傳統祭祖舞蹈來感謝祖靈與耆老，充分展現部落對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部落</w:t>
            </w:r>
            <w:r w:rsidR="00213787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傳統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與倫理</w:t>
            </w:r>
            <w:r w:rsidR="00213787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傳承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的重視。</w:t>
            </w:r>
          </w:p>
          <w:p w14:paraId="4A686EF4" w14:textId="77777777" w:rsidR="00D106E2" w:rsidRDefault="00000000" w:rsidP="00D10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0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太巴塱豐年祭在祭祖靈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儀式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方面顯得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較為嚴謹莊重。清晨五點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，為了</w:t>
            </w:r>
            <w:r w:rsidR="00213787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讓</w:t>
            </w:r>
            <w:r w:rsidR="00213787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lastRenderedPageBreak/>
              <w:t>整個祭祖靈過程不受任何干擾，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祭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拜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祖靈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廣場禁止非部落族人進入(特別是女生)，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以表達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對祖先的敬仰與崇拜。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歷經將近兩個小時的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祭禱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儀式後，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由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年輕族人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們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，從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祭典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台上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的火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焰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將手中的火把引燃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，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井然有序地完成隊伍的整編，然後，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這支火把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隊伍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以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跑步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的方式越過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5-6公里的路程將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聖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火帶到豐年祭活動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廣場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將</w:t>
            </w:r>
            <w:r w:rsidR="00213787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會場的聖火台</w:t>
            </w:r>
            <w:r w:rsidR="00ED3C7F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點燃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，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以聖火點燃的儀式來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象徵傳承的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涵。後續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依照不同年齡層分別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進行不同的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訓練與活動</w:t>
            </w:r>
            <w:r w:rsidR="00ED3C7F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…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，太巴塱豐年祭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大體上是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依照古</w:t>
            </w:r>
            <w:r w:rsidR="00ED3C7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例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來進行豐年祭儀式。</w:t>
            </w:r>
          </w:p>
          <w:p w14:paraId="23755BC3" w14:textId="77777777" w:rsidR="00116924" w:rsidRDefault="00D106E2" w:rsidP="00F3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0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馬太鞍的</w:t>
            </w:r>
            <w:r w:rsidRPr="00D106E2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豐年祭祭儀顯得比較有新世代潮流元素的融入，較注重能否吸引外地觀光客，並帶動部落的觀光發展。</w:t>
            </w:r>
          </w:p>
          <w:p w14:paraId="684E0880" w14:textId="77777777" w:rsidR="00116924" w:rsidRDefault="00000000" w:rsidP="00F3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0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經歷三天豐碩的體驗與學習，了解原住民</w:t>
            </w:r>
            <w:r w:rsidR="00B635D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部落對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在地的文化習俗與傳統藝技藝</w:t>
            </w:r>
            <w:r w:rsidR="00B635D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得作法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，也</w:t>
            </w:r>
            <w:r w:rsidR="00B635D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體會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部落的原住民，特別是居住在城市的年輕原住民世代的需求與問題。</w:t>
            </w:r>
            <w:r w:rsidR="00B635D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也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真實體驗到原住民文化與技藝</w:t>
            </w:r>
            <w:r w:rsidR="00B635DF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做成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數位典藏紀錄與永續傳承的急迫性與重要性。</w:t>
            </w:r>
          </w:p>
          <w:p w14:paraId="14A90D57" w14:textId="77777777" w:rsidR="00116924" w:rsidRDefault="00000000" w:rsidP="00F35BE0">
            <w:pPr>
              <w:jc w:val="both"/>
            </w:pPr>
            <w:r>
              <w:t xml:space="preserve">       </w:t>
            </w:r>
            <w:r>
              <w:rPr>
                <w:color w:val="000000"/>
                <w:sz w:val="2"/>
                <w:szCs w:val="2"/>
                <w:highlight w:val="black"/>
              </w:rPr>
              <w:t xml:space="preserve"> </w:t>
            </w:r>
            <w:r w:rsidR="000414C0">
              <w:rPr>
                <w:noProof/>
              </w:rPr>
              <w:drawing>
                <wp:inline distT="0" distB="0" distL="0" distR="0" wp14:anchorId="584958BA" wp14:editId="10DDAF17">
                  <wp:extent cx="2762250" cy="2071688"/>
                  <wp:effectExtent l="0" t="0" r="0" b="5080"/>
                  <wp:docPr id="116737605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05" cy="207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14C0">
              <w:rPr>
                <w:rFonts w:ascii="新細明體" w:eastAsia="新細明體" w:hAnsi="新細明體" w:cs="新細明體"/>
                <w:noProof/>
              </w:rPr>
              <w:drawing>
                <wp:inline distT="0" distB="0" distL="0" distR="0" wp14:anchorId="2392BED4" wp14:editId="4FAF8AB4">
                  <wp:extent cx="2774950" cy="2081213"/>
                  <wp:effectExtent l="0" t="0" r="6350" b="0"/>
                  <wp:docPr id="139916428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121" cy="208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1793B" w14:textId="77777777" w:rsidR="00116924" w:rsidRDefault="00000000" w:rsidP="00F35BE0">
            <w:pPr>
              <w:jc w:val="both"/>
              <w:rPr>
                <w:color w:val="000000"/>
                <w:highlight w:val="black"/>
              </w:rPr>
            </w:pPr>
            <w:r>
              <w:rPr>
                <w:rFonts w:ascii="新細明體" w:eastAsia="新細明體" w:hAnsi="新細明體" w:cs="新細明體"/>
              </w:rPr>
              <w:t xml:space="preserve">       文健站長者們一起將稻草編織掃把 (8/17)         原住民傳統竹藤編工藝 (8/18)                     </w:t>
            </w:r>
            <w:r>
              <w:rPr>
                <w:color w:val="000000"/>
                <w:highlight w:val="black"/>
              </w:rPr>
              <w:t xml:space="preserve"> </w:t>
            </w:r>
          </w:p>
          <w:p w14:paraId="00448FE0" w14:textId="77777777" w:rsidR="00116924" w:rsidRDefault="00000000" w:rsidP="00F35BE0">
            <w:pPr>
              <w:jc w:val="both"/>
            </w:pPr>
            <w:r>
              <w:t xml:space="preserve">    </w:t>
            </w:r>
            <w:r w:rsidR="000414C0">
              <w:rPr>
                <w:noProof/>
              </w:rPr>
              <w:drawing>
                <wp:inline distT="0" distB="0" distL="0" distR="0" wp14:anchorId="1C69045E" wp14:editId="03D94FFC">
                  <wp:extent cx="2655947" cy="1993900"/>
                  <wp:effectExtent l="0" t="0" r="0" b="6350"/>
                  <wp:docPr id="45423415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300" cy="201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0414C0">
              <w:rPr>
                <w:noProof/>
              </w:rPr>
              <w:drawing>
                <wp:inline distT="0" distB="0" distL="0" distR="0" wp14:anchorId="42DE351D" wp14:editId="61A866B6">
                  <wp:extent cx="2641600" cy="1984519"/>
                  <wp:effectExtent l="0" t="0" r="6350" b="0"/>
                  <wp:docPr id="66061737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877" cy="198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023C5" w14:textId="77777777" w:rsidR="00116924" w:rsidRDefault="00000000" w:rsidP="00F35BE0">
            <w:pPr>
              <w:jc w:val="both"/>
            </w:pPr>
            <w:r>
              <w:t xml:space="preserve">          </w:t>
            </w:r>
            <w:r>
              <w:rPr>
                <w:rFonts w:ascii="新細明體" w:eastAsia="新細明體" w:hAnsi="新細明體" w:cs="新細明體"/>
              </w:rPr>
              <w:t>馬太鞍部落傳統豐年祭 (8/19)                 太巴塱部落傳統豐年祭 (8/20)</w:t>
            </w:r>
          </w:p>
          <w:p w14:paraId="5A791A87" w14:textId="77777777" w:rsidR="00116924" w:rsidRDefault="00000000" w:rsidP="00F35BE0">
            <w:pPr>
              <w:spacing w:line="280" w:lineRule="auto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新細明體" w:eastAsia="新細明體" w:hAnsi="新細明體" w:cs="新細明體"/>
                <w:sz w:val="20"/>
                <w:szCs w:val="20"/>
              </w:rPr>
              <w:t>備註：</w:t>
            </w:r>
          </w:p>
          <w:p w14:paraId="72FB8CB9" w14:textId="77777777" w:rsidR="00116924" w:rsidRDefault="00000000" w:rsidP="00F35BE0">
            <w:pPr>
              <w:widowControl/>
              <w:spacing w:line="280" w:lineRule="auto"/>
              <w:ind w:left="378" w:hanging="3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一、研習心得報告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請用電腦繕打。</w:t>
            </w:r>
          </w:p>
          <w:p w14:paraId="375293B0" w14:textId="77777777" w:rsidR="00116924" w:rsidRDefault="00000000" w:rsidP="00F35BE0">
            <w:pPr>
              <w:spacing w:line="280" w:lineRule="auto"/>
              <w:ind w:left="406" w:hanging="406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二、</w:t>
            </w:r>
            <w:r>
              <w:rPr>
                <w:sz w:val="20"/>
                <w:szCs w:val="20"/>
              </w:rPr>
              <w:t>研習結案報告請先上傳（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校園入口網→其它類E化系統→研討會心得上傳</w:t>
            </w:r>
            <w:r>
              <w:rPr>
                <w:rFonts w:ascii="細明體" w:eastAsia="細明體" w:hAnsi="細明體" w:cs="細明體"/>
                <w:sz w:val="20"/>
                <w:szCs w:val="20"/>
              </w:rPr>
              <w:t>）</w:t>
            </w:r>
            <w:r>
              <w:rPr>
                <w:rFonts w:ascii="細明體" w:eastAsia="細明體" w:hAnsi="細明體" w:cs="細明體"/>
                <w:b/>
                <w:sz w:val="20"/>
                <w:szCs w:val="20"/>
              </w:rPr>
              <w:t>，</w:t>
            </w:r>
            <w:r>
              <w:rPr>
                <w:rFonts w:ascii="細明體" w:eastAsia="細明體" w:hAnsi="細明體" w:cs="細明體"/>
                <w:sz w:val="20"/>
                <w:szCs w:val="20"/>
              </w:rPr>
              <w:t>連</w:t>
            </w:r>
            <w:r>
              <w:rPr>
                <w:sz w:val="20"/>
                <w:szCs w:val="20"/>
              </w:rPr>
              <w:t>同補助教師校外研習申請表、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研習相關資料影本(4頁以上)</w:t>
            </w:r>
            <w:r>
              <w:rPr>
                <w:sz w:val="20"/>
                <w:szCs w:val="20"/>
              </w:rPr>
              <w:t>及研習心得報告，並經主管簽章後，送人事室核銷。</w:t>
            </w:r>
          </w:p>
        </w:tc>
      </w:tr>
      <w:tr w:rsidR="00116924" w14:paraId="4C443425" w14:textId="77777777" w:rsidTr="00F35BE0">
        <w:trPr>
          <w:cantSplit/>
          <w:trHeight w:val="263"/>
        </w:trPr>
        <w:tc>
          <w:tcPr>
            <w:tcW w:w="3149" w:type="dxa"/>
            <w:vAlign w:val="center"/>
          </w:tcPr>
          <w:p w14:paraId="5BFDDDD4" w14:textId="77777777" w:rsidR="00116924" w:rsidRDefault="00000000" w:rsidP="00F35BE0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lastRenderedPageBreak/>
              <w:t>報告人簽章</w:t>
            </w:r>
          </w:p>
        </w:tc>
        <w:tc>
          <w:tcPr>
            <w:tcW w:w="3979" w:type="dxa"/>
            <w:vAlign w:val="center"/>
          </w:tcPr>
          <w:p w14:paraId="3533FA23" w14:textId="77777777" w:rsidR="00116924" w:rsidRDefault="00000000" w:rsidP="00F35BE0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單位主管簽章</w:t>
            </w:r>
          </w:p>
        </w:tc>
        <w:tc>
          <w:tcPr>
            <w:tcW w:w="2638" w:type="dxa"/>
            <w:vAlign w:val="center"/>
          </w:tcPr>
          <w:p w14:paraId="260FEEAD" w14:textId="77777777" w:rsidR="00116924" w:rsidRDefault="00000000" w:rsidP="00F35BE0">
            <w:pPr>
              <w:ind w:right="-103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人事室主任簽章</w:t>
            </w:r>
          </w:p>
        </w:tc>
      </w:tr>
      <w:tr w:rsidR="00116924" w14:paraId="4F7DD74F" w14:textId="77777777" w:rsidTr="00F35BE0">
        <w:trPr>
          <w:cantSplit/>
          <w:trHeight w:val="1044"/>
        </w:trPr>
        <w:tc>
          <w:tcPr>
            <w:tcW w:w="3149" w:type="dxa"/>
            <w:vAlign w:val="center"/>
          </w:tcPr>
          <w:p w14:paraId="6F914C5A" w14:textId="77777777" w:rsidR="00116924" w:rsidRDefault="00C219D6" w:rsidP="00F35BE0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noProof/>
                <w:sz w:val="20"/>
                <w:szCs w:val="20"/>
              </w:rPr>
              <w:lastRenderedPageBreak/>
              <w:drawing>
                <wp:inline distT="0" distB="0" distL="0" distR="0" wp14:anchorId="14793168" wp14:editId="08691BBB">
                  <wp:extent cx="572770" cy="231775"/>
                  <wp:effectExtent l="0" t="0" r="0" b="0"/>
                  <wp:docPr id="104423376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 </w:t>
            </w:r>
          </w:p>
          <w:p w14:paraId="342AFB87" w14:textId="77777777" w:rsidR="00116924" w:rsidRDefault="00000000" w:rsidP="00F35BE0">
            <w:pPr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　</w:t>
            </w:r>
            <w:r w:rsidR="000414C0">
              <w:rPr>
                <w:rFonts w:ascii="新細明體" w:eastAsia="新細明體" w:hAnsi="新細明體" w:cs="新細明體" w:hint="eastAsia"/>
                <w:sz w:val="20"/>
                <w:szCs w:val="20"/>
              </w:rPr>
              <w:t>112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年</w:t>
            </w:r>
            <w:r w:rsidR="000414C0">
              <w:rPr>
                <w:rFonts w:ascii="新細明體" w:eastAsia="新細明體" w:hAnsi="新細明體" w:cs="新細明體" w:hint="eastAsia"/>
                <w:sz w:val="20"/>
                <w:szCs w:val="20"/>
              </w:rPr>
              <w:t>9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月</w:t>
            </w:r>
            <w:r w:rsidR="000414C0">
              <w:rPr>
                <w:rFonts w:ascii="新細明體" w:eastAsia="新細明體" w:hAnsi="新細明體" w:cs="新細明體" w:hint="eastAsia"/>
                <w:sz w:val="20"/>
                <w:szCs w:val="20"/>
              </w:rPr>
              <w:t>15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日</w:t>
            </w:r>
          </w:p>
        </w:tc>
        <w:tc>
          <w:tcPr>
            <w:tcW w:w="3979" w:type="dxa"/>
            <w:vAlign w:val="center"/>
          </w:tcPr>
          <w:p w14:paraId="700033FF" w14:textId="77777777" w:rsidR="00116924" w:rsidRDefault="00116924" w:rsidP="00F35BE0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52D7A231" w14:textId="77777777" w:rsidR="00116924" w:rsidRDefault="00116924" w:rsidP="00F35BE0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357602A6" w14:textId="77777777" w:rsidR="00116924" w:rsidRDefault="00000000" w:rsidP="00F35BE0">
            <w:pPr>
              <w:ind w:firstLine="28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年　月　日</w:t>
            </w:r>
          </w:p>
        </w:tc>
        <w:tc>
          <w:tcPr>
            <w:tcW w:w="2638" w:type="dxa"/>
            <w:vAlign w:val="center"/>
          </w:tcPr>
          <w:p w14:paraId="0B5073C6" w14:textId="77777777" w:rsidR="00116924" w:rsidRDefault="00116924" w:rsidP="00F35BE0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287621C3" w14:textId="77777777" w:rsidR="00116924" w:rsidRDefault="00116924" w:rsidP="00F35BE0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56F9FD78" w14:textId="77777777" w:rsidR="00116924" w:rsidRDefault="00000000" w:rsidP="00F35BE0">
            <w:pPr>
              <w:ind w:firstLine="28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年　月　日</w:t>
            </w:r>
          </w:p>
        </w:tc>
      </w:tr>
    </w:tbl>
    <w:p w14:paraId="29B9CF10" w14:textId="77777777" w:rsidR="00116924" w:rsidRDefault="00116924"/>
    <w:sectPr w:rsidR="0011692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0559" w14:textId="77777777" w:rsidR="00441E82" w:rsidRDefault="00441E82" w:rsidP="00297621">
      <w:r>
        <w:separator/>
      </w:r>
    </w:p>
  </w:endnote>
  <w:endnote w:type="continuationSeparator" w:id="0">
    <w:p w14:paraId="630D34C1" w14:textId="77777777" w:rsidR="00441E82" w:rsidRDefault="00441E82" w:rsidP="0029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307C" w14:textId="77777777" w:rsidR="00441E82" w:rsidRDefault="00441E82" w:rsidP="00297621">
      <w:r>
        <w:separator/>
      </w:r>
    </w:p>
  </w:footnote>
  <w:footnote w:type="continuationSeparator" w:id="0">
    <w:p w14:paraId="0FA3FD86" w14:textId="77777777" w:rsidR="00441E82" w:rsidRDefault="00441E82" w:rsidP="0029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24"/>
    <w:rsid w:val="000414C0"/>
    <w:rsid w:val="000C57A7"/>
    <w:rsid w:val="00116924"/>
    <w:rsid w:val="00213787"/>
    <w:rsid w:val="00297621"/>
    <w:rsid w:val="00441E82"/>
    <w:rsid w:val="00AB3F05"/>
    <w:rsid w:val="00B635DF"/>
    <w:rsid w:val="00BF2E4F"/>
    <w:rsid w:val="00C219D6"/>
    <w:rsid w:val="00D106E2"/>
    <w:rsid w:val="00ED3C7F"/>
    <w:rsid w:val="00F3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0410D"/>
  <w15:docId w15:val="{7633577C-26B9-4A48-B65C-B8C33AEB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297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76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7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76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韓允中</cp:lastModifiedBy>
  <cp:revision>5</cp:revision>
  <dcterms:created xsi:type="dcterms:W3CDTF">2023-09-16T09:15:00Z</dcterms:created>
  <dcterms:modified xsi:type="dcterms:W3CDTF">2023-09-16T10:35:00Z</dcterms:modified>
</cp:coreProperties>
</file>